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E40" w:rsidRPr="00576918" w:rsidRDefault="00E113DF" w:rsidP="005769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6918">
        <w:rPr>
          <w:rFonts w:ascii="Times New Roman" w:hAnsi="Times New Roman" w:cs="Times New Roman"/>
          <w:b/>
          <w:sz w:val="24"/>
          <w:szCs w:val="24"/>
        </w:rPr>
        <w:t xml:space="preserve">ИПМ – </w:t>
      </w:r>
      <w:r w:rsidR="00F62F06" w:rsidRPr="00576918">
        <w:rPr>
          <w:rFonts w:ascii="Times New Roman" w:hAnsi="Times New Roman" w:cs="Times New Roman"/>
          <w:b/>
          <w:sz w:val="24"/>
          <w:szCs w:val="24"/>
        </w:rPr>
        <w:t>10</w:t>
      </w:r>
    </w:p>
    <w:p w:rsidR="0078378D" w:rsidRPr="0078378D" w:rsidRDefault="0078378D" w:rsidP="0078378D">
      <w:pPr>
        <w:pStyle w:val="a3"/>
        <w:spacing w:before="0" w:beforeAutospacing="0" w:after="0" w:afterAutospacing="0"/>
        <w:jc w:val="center"/>
        <w:rPr>
          <w:b/>
        </w:rPr>
      </w:pPr>
      <w:r w:rsidRPr="0078378D">
        <w:rPr>
          <w:b/>
          <w:bCs/>
        </w:rPr>
        <w:t>Мужчина и его любовь в рассказе А. Чехова «Дама с собачкой»: обучение композиционному анализу прозаического текста.</w:t>
      </w:r>
    </w:p>
    <w:p w:rsidR="004A2239" w:rsidRPr="00576918" w:rsidRDefault="004A2239" w:rsidP="00576918">
      <w:pPr>
        <w:pStyle w:val="3"/>
        <w:spacing w:before="0" w:beforeAutospacing="0"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76918">
        <w:rPr>
          <w:rFonts w:ascii="Times New Roman" w:hAnsi="Times New Roman" w:cs="Times New Roman"/>
          <w:color w:val="auto"/>
          <w:sz w:val="24"/>
          <w:szCs w:val="24"/>
        </w:rPr>
        <w:t>Конспект урока литературы в 10 классе</w:t>
      </w:r>
    </w:p>
    <w:p w:rsidR="004A2239" w:rsidRPr="00576918" w:rsidRDefault="00660FFA" w:rsidP="00576918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Цели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rPr>
          <w:rStyle w:val="a4"/>
        </w:rPr>
        <w:t>1. Познавательные:</w:t>
      </w:r>
      <w:r w:rsidRPr="00576918">
        <w:t xml:space="preserve"> </w:t>
      </w:r>
    </w:p>
    <w:p w:rsidR="004A2239" w:rsidRPr="00576918" w:rsidRDefault="004A2239" w:rsidP="0057691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 xml:space="preserve">знать композиционные приемы и их роль в художественном произведении, сильные позиции текста, схему композиционного анализа прозаического текста; </w:t>
      </w:r>
    </w:p>
    <w:p w:rsidR="004A2239" w:rsidRPr="00576918" w:rsidRDefault="004A2239" w:rsidP="0057691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 xml:space="preserve">уметь находить композиционные приемы и определять их функцию в произведении, анализировать сильные позиции текста, интерпретировать художественный текст, используя композиционный анализ. </w:t>
      </w:r>
    </w:p>
    <w:p w:rsidR="004A2239" w:rsidRPr="00576918" w:rsidRDefault="004A2239" w:rsidP="00576918">
      <w:pPr>
        <w:pStyle w:val="a3"/>
        <w:spacing w:before="0" w:beforeAutospacing="0" w:after="0" w:afterAutospacing="0"/>
        <w:rPr>
          <w:i/>
          <w:iCs/>
        </w:rPr>
      </w:pPr>
      <w:r w:rsidRPr="00576918">
        <w:rPr>
          <w:i/>
          <w:iCs/>
        </w:rPr>
        <w:t xml:space="preserve">2. Развивающие: </w:t>
      </w:r>
    </w:p>
    <w:p w:rsidR="004A2239" w:rsidRPr="00576918" w:rsidRDefault="004A2239" w:rsidP="00576918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 xml:space="preserve">развитие умения мыслить; </w:t>
      </w:r>
    </w:p>
    <w:p w:rsidR="004A2239" w:rsidRPr="00576918" w:rsidRDefault="004A2239" w:rsidP="00576918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 xml:space="preserve">усложнение смысловой функции речи, обогащение и усложнение словарного запаса. </w:t>
      </w:r>
    </w:p>
    <w:p w:rsidR="004A2239" w:rsidRPr="00576918" w:rsidRDefault="004A2239" w:rsidP="00576918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576918">
        <w:rPr>
          <w:b/>
          <w:bCs/>
        </w:rPr>
        <w:t>Оборудование</w:t>
      </w:r>
    </w:p>
    <w:p w:rsidR="004A2239" w:rsidRPr="00576918" w:rsidRDefault="004A2239" w:rsidP="0057691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i/>
          <w:sz w:val="24"/>
          <w:szCs w:val="24"/>
        </w:rPr>
        <w:t>Наглядный материал</w:t>
      </w:r>
      <w:r w:rsidRPr="00576918">
        <w:rPr>
          <w:rFonts w:ascii="Times New Roman" w:hAnsi="Times New Roman" w:cs="Times New Roman"/>
          <w:sz w:val="24"/>
          <w:szCs w:val="24"/>
        </w:rPr>
        <w:t xml:space="preserve">. Фотография писателя, таблицы “Схема композиционного анализа прозаического текста”, “Композиция”, “Композиционные приемы (принципы)”. </w:t>
      </w:r>
    </w:p>
    <w:p w:rsidR="004A2239" w:rsidRPr="00576918" w:rsidRDefault="004A2239" w:rsidP="0057691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i/>
          <w:sz w:val="24"/>
          <w:szCs w:val="24"/>
        </w:rPr>
        <w:t>Раздаточный материал</w:t>
      </w:r>
      <w:r w:rsidRPr="00576918">
        <w:rPr>
          <w:rFonts w:ascii="Times New Roman" w:hAnsi="Times New Roman" w:cs="Times New Roman"/>
          <w:sz w:val="24"/>
          <w:szCs w:val="24"/>
        </w:rPr>
        <w:t xml:space="preserve">. Ксерокопии “Схема композиционного анализа прозаического текста”. </w:t>
      </w:r>
    </w:p>
    <w:p w:rsidR="004A2239" w:rsidRPr="00576918" w:rsidRDefault="004A2239" w:rsidP="0057691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576918">
        <w:rPr>
          <w:rFonts w:ascii="Times New Roman" w:hAnsi="Times New Roman" w:cs="Times New Roman"/>
          <w:i/>
          <w:sz w:val="24"/>
          <w:szCs w:val="24"/>
        </w:rPr>
        <w:t>Мультимедийная</w:t>
      </w:r>
      <w:proofErr w:type="spellEnd"/>
      <w:r w:rsidRPr="00576918">
        <w:rPr>
          <w:rFonts w:ascii="Times New Roman" w:hAnsi="Times New Roman" w:cs="Times New Roman"/>
          <w:i/>
          <w:sz w:val="24"/>
          <w:szCs w:val="24"/>
        </w:rPr>
        <w:t xml:space="preserve"> презентация</w:t>
      </w:r>
      <w:r w:rsidRPr="00576918">
        <w:rPr>
          <w:rFonts w:ascii="Times New Roman" w:hAnsi="Times New Roman" w:cs="Times New Roman"/>
          <w:sz w:val="24"/>
          <w:szCs w:val="24"/>
        </w:rPr>
        <w:t>.</w:t>
      </w:r>
    </w:p>
    <w:p w:rsidR="004A2239" w:rsidRPr="00576918" w:rsidRDefault="004A2239" w:rsidP="00576918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576918">
        <w:rPr>
          <w:b/>
          <w:bCs/>
        </w:rPr>
        <w:t>Подготовка к уроку</w:t>
      </w:r>
    </w:p>
    <w:p w:rsidR="004A2239" w:rsidRPr="00576918" w:rsidRDefault="004A2239" w:rsidP="00576918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 xml:space="preserve">Домашнее задание для всего класса. Чтение рассказа “Дама с собачкой”, составить план рассказа. </w:t>
      </w:r>
    </w:p>
    <w:p w:rsidR="004A2239" w:rsidRPr="00576918" w:rsidRDefault="004A2239" w:rsidP="00576918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 xml:space="preserve">Индивидуальные задания. Три ученика готовят выразительное чтение фрагментов I, III глав, сравнение “Каменного гостя” Пушкина с рассказом Чехова (Дон </w:t>
      </w:r>
      <w:proofErr w:type="spellStart"/>
      <w:r w:rsidRPr="00576918">
        <w:rPr>
          <w:rFonts w:ascii="Times New Roman" w:hAnsi="Times New Roman" w:cs="Times New Roman"/>
          <w:sz w:val="24"/>
          <w:szCs w:val="24"/>
        </w:rPr>
        <w:t>Гуан</w:t>
      </w:r>
      <w:proofErr w:type="spellEnd"/>
      <w:r w:rsidRPr="00576918">
        <w:rPr>
          <w:rFonts w:ascii="Times New Roman" w:hAnsi="Times New Roman" w:cs="Times New Roman"/>
          <w:sz w:val="24"/>
          <w:szCs w:val="24"/>
        </w:rPr>
        <w:t xml:space="preserve"> и Дмитрий Гуров). </w:t>
      </w:r>
    </w:p>
    <w:p w:rsidR="004A2239" w:rsidRPr="00576918" w:rsidRDefault="004A2239" w:rsidP="00576918">
      <w:pPr>
        <w:pStyle w:val="3"/>
        <w:spacing w:before="0" w:beforeAutospacing="0"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76918">
        <w:rPr>
          <w:rFonts w:ascii="Times New Roman" w:hAnsi="Times New Roman" w:cs="Times New Roman"/>
          <w:color w:val="auto"/>
          <w:sz w:val="24"/>
          <w:szCs w:val="24"/>
        </w:rPr>
        <w:t>Ход урока</w:t>
      </w:r>
    </w:p>
    <w:p w:rsidR="004A2239" w:rsidRPr="00576918" w:rsidRDefault="004A2239" w:rsidP="00576918">
      <w:pPr>
        <w:pStyle w:val="3"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I</w:t>
      </w:r>
      <w:r w:rsidRPr="00576918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Мотивация познавательной деятельности.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Русский историк В. Ключевский сказал о Чехове: “Художник серых людей и серых будней. Строй жизни, сотканный из этих нелепостей, не рвется”. Вы согласны с этим высказыванием? Почему?</w:t>
      </w:r>
    </w:p>
    <w:p w:rsidR="004A2239" w:rsidRPr="00576918" w:rsidRDefault="004A2239" w:rsidP="00576918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II. </w:t>
      </w:r>
      <w:proofErr w:type="spellStart"/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Целеполагание</w:t>
      </w:r>
      <w:proofErr w:type="spellEnd"/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“Дама с собачкой” - это рассказ о курортном романе или о настоящей любви? Сегодня на уроке мы попытаемся ответить на этот вопрос, используя композиционный анализ текста.</w:t>
      </w:r>
    </w:p>
    <w:p w:rsidR="004A2239" w:rsidRPr="00576918" w:rsidRDefault="004A2239" w:rsidP="00576918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III. Актуализация </w:t>
      </w:r>
      <w:proofErr w:type="gramStart"/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изученного</w:t>
      </w:r>
      <w:proofErr w:type="gramEnd"/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rPr>
          <w:bCs/>
          <w:i/>
        </w:rPr>
        <w:t>1. Опрос</w:t>
      </w:r>
      <w:r w:rsidRPr="00576918">
        <w:rPr>
          <w:b/>
          <w:bCs/>
        </w:rPr>
        <w:t>.</w:t>
      </w:r>
      <w:r w:rsidRPr="00576918">
        <w:t xml:space="preserve"> Что такое композиция? Назовите композиционные приемы. Что такое повтор? Что такое усиление? Какова роль противопоставление? Какова роль монтажа?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rPr>
          <w:bCs/>
          <w:i/>
        </w:rPr>
        <w:t>2. Проверка домашнего задания.</w:t>
      </w:r>
      <w:r w:rsidR="009D21CF">
        <w:rPr>
          <w:bCs/>
          <w:i/>
        </w:rPr>
        <w:t xml:space="preserve"> </w:t>
      </w:r>
      <w:r w:rsidRPr="00576918">
        <w:t>Чтение и обсуждение планов рассказа.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1 глава. Встреча Дмитрия Гурова и Анны Сергеевны в Ялте.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2 глава. Любовь (?) и расставание.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3 глава. Встреча героев в городе С.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4 глава. Любовь и “</w:t>
      </w:r>
      <w:proofErr w:type="gramStart"/>
      <w:r w:rsidRPr="00576918">
        <w:t>самое</w:t>
      </w:r>
      <w:proofErr w:type="gramEnd"/>
      <w:r w:rsidRPr="00576918">
        <w:t xml:space="preserve"> сложное и трудное только еще начинается”.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О чем идет речь в каждой главе? Краткий пересказ сюжета.</w:t>
      </w:r>
    </w:p>
    <w:p w:rsidR="004A2239" w:rsidRPr="00576918" w:rsidRDefault="004A2239" w:rsidP="00576918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IV. Формирование умения композиционного анализа текста.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Чем интересна композиция рассказа? Тематические повторы: в 1 и 3 главах; во 2 и 4 главах повторяются события. Сопоставим эти главы. Что же в них изменяется?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Глава 1. Ученик выразительно читает фрагмент со слов “И вот однажды, под вечер, он обедал в саду…” до слов “ Она засмеялась”. Зачем Гуров знакомится с женщиной? Какой образ жизни ведет герой?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rPr>
          <w:i/>
        </w:rPr>
        <w:t>Индивидуальное сообщение</w:t>
      </w:r>
      <w:r w:rsidRPr="00576918">
        <w:t xml:space="preserve"> “Дон </w:t>
      </w:r>
      <w:proofErr w:type="spellStart"/>
      <w:r w:rsidRPr="00576918">
        <w:t>Гуан</w:t>
      </w:r>
      <w:proofErr w:type="spellEnd"/>
      <w:r w:rsidRPr="00576918">
        <w:t xml:space="preserve"> Пушкина и Дмитрий Гуров Чехова”.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Глава 3. Ученик выразительно читает фрагмент “Но прошло больше месяца…”. Что случилось с героем?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rPr>
          <w:i/>
        </w:rPr>
        <w:t>Лингвистический анализ эпизода</w:t>
      </w:r>
      <w:r w:rsidRPr="00576918">
        <w:t xml:space="preserve"> со слов “Приехал он в С. утром…”. Зачем автору три раза нужен эпитет “серый”? Почему у всадника отбита голова? Почему швейцар неправильно выговаривает фамилию </w:t>
      </w:r>
      <w:proofErr w:type="spellStart"/>
      <w:r w:rsidRPr="00576918">
        <w:t>Дидерица</w:t>
      </w:r>
      <w:proofErr w:type="spellEnd"/>
      <w:r w:rsidRPr="00576918">
        <w:t>?</w:t>
      </w:r>
    </w:p>
    <w:p w:rsidR="004A2239" w:rsidRPr="00576918" w:rsidRDefault="004A2239" w:rsidP="00576918">
      <w:pPr>
        <w:pStyle w:val="a3"/>
        <w:spacing w:before="0" w:beforeAutospacing="0" w:after="0" w:afterAutospacing="0"/>
        <w:rPr>
          <w:i/>
        </w:rPr>
      </w:pPr>
      <w:r w:rsidRPr="00576918">
        <w:lastRenderedPageBreak/>
        <w:t>Ученик выразительно читает фрагмент со слов “В первом антракте муж ушел курить…”. Что изменилось к 3 главе?</w:t>
      </w:r>
      <w:r w:rsidR="009D21CF">
        <w:t xml:space="preserve"> </w:t>
      </w:r>
      <w:r w:rsidRPr="00576918">
        <w:rPr>
          <w:i/>
        </w:rPr>
        <w:t xml:space="preserve">“Итак, с Гуровым в городе С. происходит подлинное перерождение… Возникновение подлинной, внутренней близости двух личностей все преображает. В Ялте, как мы помним, пока Анна Сергеевна плакала, Гуров ел арбуз, демонстрируя свое неуязвимое безразличие к страданию </w:t>
      </w:r>
      <w:proofErr w:type="gramStart"/>
      <w:r w:rsidRPr="00576918">
        <w:rPr>
          <w:i/>
        </w:rPr>
        <w:t>другого</w:t>
      </w:r>
      <w:proofErr w:type="gramEnd"/>
      <w:r w:rsidRPr="00576918">
        <w:rPr>
          <w:i/>
        </w:rPr>
        <w:t>. В Москве же, в “Славянском базаре”, он в аналогичной ситуации заказывает себе чай. Тематически адекватный жест приобретает прямо противоположный смысл. Чаепитие – действие сугубо домашнее, повседневно-бытовое, покойное. Подлинной близостью две личности создают вокруг себя атмосферу домашней интимности (на героине, например, “его любимое серое платье”). [1]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Чтение финала рассказа. Почему “…самое сложное и трудное только еще начинается”? Прочитайте первое и последнее предложения. Сопоставьте их. Какова роль каждого?</w:t>
      </w:r>
    </w:p>
    <w:p w:rsidR="004A2239" w:rsidRPr="00576918" w:rsidRDefault="004A2239" w:rsidP="00576918">
      <w:pPr>
        <w:pStyle w:val="a3"/>
        <w:spacing w:before="0" w:beforeAutospacing="0" w:after="0" w:afterAutospacing="0"/>
        <w:rPr>
          <w:i/>
        </w:rPr>
      </w:pPr>
      <w:r w:rsidRPr="00576918">
        <w:t xml:space="preserve">Почему рассказ называется “Дама с собачкой” (ведь речь идет о любви Гурова)? </w:t>
      </w:r>
      <w:r w:rsidRPr="00576918">
        <w:rPr>
          <w:i/>
        </w:rPr>
        <w:t xml:space="preserve">“История, рассказанная в “Даме с собачкой”, - это не просто история тайной любви и супружеской неверности. Главное событие рассказа - перемена, которая под влиянием этой любви происходит. На протяжении всего рассказа господствует точка зрения Гурова, его глазами смотрит читатель, в нем, прежде всего, происходит перемена”. [2] 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Дама с собачкой стала символом того душевного перелома, который произошел с Гуровым. Внутреннее перерождение, возрождение человека под влиянием любви к женщине.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Мы пришли к идее чеховского рассказа с помощью композиционного анализа. Какие приемы композиции использовал автор и зачем? (Повтор и противопоставление).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Это рассказ о курортном романе или о настоящей любви?</w:t>
      </w:r>
    </w:p>
    <w:p w:rsidR="004A2239" w:rsidRPr="00576918" w:rsidRDefault="004A2239" w:rsidP="00576918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V. Рефлексия.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576918">
        <w:t>Напишите миниатюру “Серые люди и серые будни” в “Даме с собачкой”.</w:t>
      </w:r>
    </w:p>
    <w:p w:rsidR="004A2239" w:rsidRPr="00576918" w:rsidRDefault="004A2239" w:rsidP="00576918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57691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VI. Домашнее задание.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9D21CF">
        <w:rPr>
          <w:bCs/>
        </w:rPr>
        <w:t>1.</w:t>
      </w:r>
      <w:r w:rsidRPr="00576918">
        <w:t xml:space="preserve"> Для всего класса. Чтение рассказа “</w:t>
      </w:r>
      <w:proofErr w:type="spellStart"/>
      <w:r w:rsidRPr="00576918">
        <w:t>Ионыч</w:t>
      </w:r>
      <w:proofErr w:type="spellEnd"/>
      <w:r w:rsidRPr="00576918">
        <w:t>”. Составить план, найти композиционные приемы.</w:t>
      </w:r>
    </w:p>
    <w:p w:rsidR="004A2239" w:rsidRPr="00576918" w:rsidRDefault="004A2239" w:rsidP="00576918">
      <w:pPr>
        <w:pStyle w:val="a3"/>
        <w:spacing w:before="0" w:beforeAutospacing="0" w:after="0" w:afterAutospacing="0"/>
      </w:pPr>
      <w:r w:rsidRPr="009D21CF">
        <w:rPr>
          <w:bCs/>
        </w:rPr>
        <w:t>2.</w:t>
      </w:r>
      <w:r w:rsidRPr="00576918">
        <w:t xml:space="preserve"> Индивидуальные задания. В чем смысл названия рассказа “</w:t>
      </w:r>
      <w:proofErr w:type="spellStart"/>
      <w:r w:rsidRPr="00576918">
        <w:t>Ионыч</w:t>
      </w:r>
      <w:proofErr w:type="spellEnd"/>
      <w:r w:rsidRPr="00576918">
        <w:t xml:space="preserve">”. Анализ первого и последнего предложений в каждой главе. Сравнительная характеристика Гурова и </w:t>
      </w:r>
      <w:proofErr w:type="spellStart"/>
      <w:r w:rsidRPr="00576918">
        <w:t>Старцева</w:t>
      </w:r>
      <w:proofErr w:type="spellEnd"/>
      <w:r w:rsidRPr="00576918">
        <w:t>.</w:t>
      </w:r>
    </w:p>
    <w:p w:rsidR="004A2239" w:rsidRPr="00576918" w:rsidRDefault="004A2239" w:rsidP="00576918">
      <w:pPr>
        <w:pStyle w:val="a3"/>
        <w:spacing w:before="0" w:beforeAutospacing="0" w:after="0" w:afterAutospacing="0"/>
        <w:jc w:val="center"/>
      </w:pPr>
      <w:r w:rsidRPr="00576918">
        <w:rPr>
          <w:b/>
          <w:bCs/>
        </w:rPr>
        <w:t>Список литературы.</w:t>
      </w:r>
      <w:r w:rsidRPr="00576918">
        <w:t xml:space="preserve">  </w:t>
      </w:r>
    </w:p>
    <w:p w:rsidR="004A2239" w:rsidRPr="00576918" w:rsidRDefault="004A2239" w:rsidP="00576918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 xml:space="preserve">Тюпа В.И. Художественность чеховского рассказа. М., 1989, с. 44-45. </w:t>
      </w:r>
    </w:p>
    <w:p w:rsidR="004A2239" w:rsidRPr="00576918" w:rsidRDefault="004A2239" w:rsidP="00576918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 xml:space="preserve">Катаев В.Б. Литературные связи Чехова. М., 1989, с. 101. </w:t>
      </w:r>
    </w:p>
    <w:p w:rsidR="004A2239" w:rsidRPr="00576918" w:rsidRDefault="004A2239" w:rsidP="005769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918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4A2239" w:rsidRPr="00576918" w:rsidRDefault="004A2239" w:rsidP="005769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6918">
        <w:rPr>
          <w:rFonts w:ascii="Times New Roman" w:hAnsi="Times New Roman" w:cs="Times New Roman"/>
          <w:i/>
          <w:sz w:val="24"/>
          <w:szCs w:val="24"/>
        </w:rPr>
        <w:t>Композиция</w:t>
      </w:r>
    </w:p>
    <w:p w:rsidR="004A2239" w:rsidRPr="00576918" w:rsidRDefault="004A2239" w:rsidP="005769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 xml:space="preserve">Состав и определенное расположение частей, элементов и образов произведения в некоторой значимой временной последовательности. </w:t>
      </w:r>
    </w:p>
    <w:p w:rsidR="004A2239" w:rsidRPr="00576918" w:rsidRDefault="004A2239" w:rsidP="005769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6918">
        <w:rPr>
          <w:rFonts w:ascii="Times New Roman" w:hAnsi="Times New Roman" w:cs="Times New Roman"/>
          <w:i/>
          <w:sz w:val="24"/>
          <w:szCs w:val="24"/>
        </w:rPr>
        <w:t>Языковая композиция</w:t>
      </w:r>
    </w:p>
    <w:p w:rsidR="004A2239" w:rsidRPr="00576918" w:rsidRDefault="004A2239" w:rsidP="005769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Сопоставление или противопоставление словесных рядов.</w:t>
      </w:r>
    </w:p>
    <w:p w:rsidR="004A2239" w:rsidRPr="00576918" w:rsidRDefault="004A2239" w:rsidP="005769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6918">
        <w:rPr>
          <w:rFonts w:ascii="Times New Roman" w:hAnsi="Times New Roman" w:cs="Times New Roman"/>
          <w:i/>
          <w:sz w:val="24"/>
          <w:szCs w:val="24"/>
        </w:rPr>
        <w:t>Сильные позиции текста.</w:t>
      </w:r>
    </w:p>
    <w:p w:rsidR="004A2239" w:rsidRPr="00576918" w:rsidRDefault="004A2239" w:rsidP="00576918">
      <w:pPr>
        <w:numPr>
          <w:ilvl w:val="0"/>
          <w:numId w:val="7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Заглавие.</w:t>
      </w:r>
    </w:p>
    <w:p w:rsidR="004A2239" w:rsidRPr="00576918" w:rsidRDefault="004A2239" w:rsidP="00576918">
      <w:pPr>
        <w:numPr>
          <w:ilvl w:val="0"/>
          <w:numId w:val="7"/>
        </w:numPr>
        <w:tabs>
          <w:tab w:val="clear" w:pos="2400"/>
          <w:tab w:val="num" w:pos="18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Эпиграф.</w:t>
      </w:r>
    </w:p>
    <w:p w:rsidR="004A2239" w:rsidRPr="00576918" w:rsidRDefault="004A2239" w:rsidP="00576918">
      <w:pPr>
        <w:numPr>
          <w:ilvl w:val="0"/>
          <w:numId w:val="7"/>
        </w:numPr>
        <w:tabs>
          <w:tab w:val="clear" w:pos="2400"/>
          <w:tab w:val="num" w:pos="18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Начало и конец текста, главы, части (первое и последнее предложение).</w:t>
      </w:r>
    </w:p>
    <w:p w:rsidR="004A2239" w:rsidRPr="00576918" w:rsidRDefault="004A2239" w:rsidP="005769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6918">
        <w:rPr>
          <w:rFonts w:ascii="Times New Roman" w:hAnsi="Times New Roman" w:cs="Times New Roman"/>
          <w:i/>
          <w:sz w:val="24"/>
          <w:szCs w:val="24"/>
        </w:rPr>
        <w:t>Схема композиционного анализа прозаического текста</w:t>
      </w:r>
    </w:p>
    <w:p w:rsidR="004A2239" w:rsidRPr="00576918" w:rsidRDefault="004A2239" w:rsidP="00576918">
      <w:pPr>
        <w:numPr>
          <w:ilvl w:val="0"/>
          <w:numId w:val="8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Составить план текста (</w:t>
      </w:r>
      <w:proofErr w:type="spellStart"/>
      <w:r w:rsidRPr="00576918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Pr="00576918">
        <w:rPr>
          <w:rFonts w:ascii="Times New Roman" w:hAnsi="Times New Roman" w:cs="Times New Roman"/>
          <w:sz w:val="24"/>
          <w:szCs w:val="24"/>
        </w:rPr>
        <w:t xml:space="preserve">) или сюжетную схему (элементы сюжета и </w:t>
      </w:r>
      <w:proofErr w:type="spellStart"/>
      <w:r w:rsidRPr="00576918">
        <w:rPr>
          <w:rFonts w:ascii="Times New Roman" w:hAnsi="Times New Roman" w:cs="Times New Roman"/>
          <w:sz w:val="24"/>
          <w:szCs w:val="24"/>
        </w:rPr>
        <w:t>внесюжетные</w:t>
      </w:r>
      <w:proofErr w:type="spellEnd"/>
      <w:r w:rsidRPr="00576918">
        <w:rPr>
          <w:rFonts w:ascii="Times New Roman" w:hAnsi="Times New Roman" w:cs="Times New Roman"/>
          <w:sz w:val="24"/>
          <w:szCs w:val="24"/>
        </w:rPr>
        <w:t xml:space="preserve"> элементы).</w:t>
      </w:r>
    </w:p>
    <w:p w:rsidR="004A2239" w:rsidRPr="00576918" w:rsidRDefault="004A2239" w:rsidP="00576918">
      <w:pPr>
        <w:numPr>
          <w:ilvl w:val="0"/>
          <w:numId w:val="8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Обнаружить опорные точки композиции.</w:t>
      </w:r>
    </w:p>
    <w:p w:rsidR="004A2239" w:rsidRPr="00576918" w:rsidRDefault="004A2239" w:rsidP="00576918">
      <w:pPr>
        <w:numPr>
          <w:ilvl w:val="0"/>
          <w:numId w:val="8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Выделить в структуре повторы и оппозиции.</w:t>
      </w:r>
    </w:p>
    <w:p w:rsidR="004A2239" w:rsidRPr="00576918" w:rsidRDefault="004A2239" w:rsidP="00576918">
      <w:pPr>
        <w:numPr>
          <w:ilvl w:val="0"/>
          <w:numId w:val="8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Обнаружить композиционные приемы. Определить роль этих приемов.</w:t>
      </w:r>
    </w:p>
    <w:p w:rsidR="004A2239" w:rsidRPr="00576918" w:rsidRDefault="004A2239" w:rsidP="00576918">
      <w:pPr>
        <w:numPr>
          <w:ilvl w:val="0"/>
          <w:numId w:val="8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Анализ сильных позиций текста.</w:t>
      </w:r>
    </w:p>
    <w:p w:rsidR="004A2239" w:rsidRPr="00576918" w:rsidRDefault="004A2239" w:rsidP="00576918">
      <w:pPr>
        <w:numPr>
          <w:ilvl w:val="0"/>
          <w:numId w:val="8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Найти ключевые слова. Построить словесные тематические ряды.</w:t>
      </w:r>
    </w:p>
    <w:p w:rsidR="004A2239" w:rsidRPr="00576918" w:rsidRDefault="004A2239" w:rsidP="00576918">
      <w:pPr>
        <w:numPr>
          <w:ilvl w:val="0"/>
          <w:numId w:val="8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Определить вид и тип композиции.</w:t>
      </w:r>
    </w:p>
    <w:p w:rsidR="004A2239" w:rsidRPr="00576918" w:rsidRDefault="004A2239" w:rsidP="00576918">
      <w:pPr>
        <w:numPr>
          <w:ilvl w:val="0"/>
          <w:numId w:val="8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6918">
        <w:rPr>
          <w:rFonts w:ascii="Times New Roman" w:hAnsi="Times New Roman" w:cs="Times New Roman"/>
          <w:sz w:val="24"/>
          <w:szCs w:val="24"/>
        </w:rPr>
        <w:t>Обосновать роль конкретного эпизода в тексте.</w:t>
      </w:r>
    </w:p>
    <w:p w:rsidR="004A2239" w:rsidRPr="00576918" w:rsidRDefault="004A2239" w:rsidP="009D21CF">
      <w:pPr>
        <w:numPr>
          <w:ilvl w:val="0"/>
          <w:numId w:val="8"/>
        </w:numPr>
        <w:tabs>
          <w:tab w:val="clear" w:pos="2400"/>
          <w:tab w:val="left" w:pos="900"/>
          <w:tab w:val="num" w:pos="144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21CF">
        <w:rPr>
          <w:rFonts w:ascii="Times New Roman" w:hAnsi="Times New Roman" w:cs="Times New Roman"/>
          <w:sz w:val="24"/>
          <w:szCs w:val="24"/>
        </w:rPr>
        <w:t>Смысл названия произведения.</w:t>
      </w:r>
    </w:p>
    <w:sectPr w:rsidR="004A2239" w:rsidRPr="00576918" w:rsidSect="00576918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2A4"/>
    <w:multiLevelType w:val="multilevel"/>
    <w:tmpl w:val="600C0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CA703D"/>
    <w:multiLevelType w:val="multilevel"/>
    <w:tmpl w:val="33D6F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F5326"/>
    <w:multiLevelType w:val="hybridMultilevel"/>
    <w:tmpl w:val="23086652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F60691"/>
    <w:multiLevelType w:val="multilevel"/>
    <w:tmpl w:val="49EAE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635C7E"/>
    <w:multiLevelType w:val="hybridMultilevel"/>
    <w:tmpl w:val="526EDC90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427718"/>
    <w:multiLevelType w:val="multilevel"/>
    <w:tmpl w:val="5A586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2149D4"/>
    <w:multiLevelType w:val="hybridMultilevel"/>
    <w:tmpl w:val="06740976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CC4B2C"/>
    <w:multiLevelType w:val="hybridMultilevel"/>
    <w:tmpl w:val="1FF2F574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A0299E"/>
    <w:multiLevelType w:val="hybridMultilevel"/>
    <w:tmpl w:val="75CA61AC"/>
    <w:lvl w:ilvl="0" w:tplc="F45E5CB4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B76F91"/>
    <w:multiLevelType w:val="multilevel"/>
    <w:tmpl w:val="BE78B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13DF"/>
    <w:rsid w:val="000872FF"/>
    <w:rsid w:val="004A2239"/>
    <w:rsid w:val="00576918"/>
    <w:rsid w:val="00660FFA"/>
    <w:rsid w:val="00771FC1"/>
    <w:rsid w:val="0078378D"/>
    <w:rsid w:val="007D0B6E"/>
    <w:rsid w:val="009D21CF"/>
    <w:rsid w:val="00DB094D"/>
    <w:rsid w:val="00E113DF"/>
    <w:rsid w:val="00E17E40"/>
    <w:rsid w:val="00EF68E1"/>
    <w:rsid w:val="00F62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E40"/>
  </w:style>
  <w:style w:type="paragraph" w:styleId="3">
    <w:name w:val="heading 3"/>
    <w:basedOn w:val="a"/>
    <w:link w:val="30"/>
    <w:qFormat/>
    <w:rsid w:val="004A2239"/>
    <w:pPr>
      <w:spacing w:before="100" w:beforeAutospacing="1" w:after="100" w:line="240" w:lineRule="auto"/>
      <w:outlineLvl w:val="2"/>
    </w:pPr>
    <w:rPr>
      <w:rFonts w:ascii="Arial" w:eastAsia="Times New Roman" w:hAnsi="Arial" w:cs="Arial"/>
      <w:b/>
      <w:bCs/>
      <w:color w:val="841C0E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2239"/>
    <w:rPr>
      <w:rFonts w:ascii="Arial" w:eastAsia="Times New Roman" w:hAnsi="Arial" w:cs="Arial"/>
      <w:b/>
      <w:bCs/>
      <w:color w:val="841C0E"/>
      <w:sz w:val="20"/>
      <w:szCs w:val="20"/>
      <w:lang w:eastAsia="ru-RU"/>
    </w:rPr>
  </w:style>
  <w:style w:type="paragraph" w:styleId="a3">
    <w:name w:val="Normal (Web)"/>
    <w:basedOn w:val="a"/>
    <w:rsid w:val="004A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4A223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884</Words>
  <Characters>5041</Characters>
  <Application>Microsoft Office Word</Application>
  <DocSecurity>0</DocSecurity>
  <Lines>42</Lines>
  <Paragraphs>11</Paragraphs>
  <ScaleCrop>false</ScaleCrop>
  <Company>home</Company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11</cp:revision>
  <dcterms:created xsi:type="dcterms:W3CDTF">2010-04-13T13:17:00Z</dcterms:created>
  <dcterms:modified xsi:type="dcterms:W3CDTF">2010-04-17T12:05:00Z</dcterms:modified>
</cp:coreProperties>
</file>